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3D75" w14:textId="64F48FFA" w:rsidR="004436F7" w:rsidRDefault="004436F7" w:rsidP="004436F7"/>
    <w:p w14:paraId="34C051F9" w14:textId="1544623C" w:rsidR="004436F7" w:rsidRDefault="004436F7" w:rsidP="004436F7">
      <w:r>
        <w:rPr>
          <w:noProof/>
        </w:rPr>
        <w:drawing>
          <wp:anchor distT="0" distB="0" distL="114300" distR="114300" simplePos="0" relativeHeight="251658240" behindDoc="1" locked="0" layoutInCell="1" allowOverlap="1" wp14:anchorId="6C438914" wp14:editId="5C6852E2">
            <wp:simplePos x="0" y="0"/>
            <wp:positionH relativeFrom="margin">
              <wp:posOffset>4130040</wp:posOffset>
            </wp:positionH>
            <wp:positionV relativeFrom="paragraph">
              <wp:posOffset>26670</wp:posOffset>
            </wp:positionV>
            <wp:extent cx="1219200" cy="1264920"/>
            <wp:effectExtent l="0" t="0" r="0" b="0"/>
            <wp:wrapNone/>
            <wp:docPr id="554515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15873" name="Picture 554515873"/>
                    <pic:cNvPicPr/>
                  </pic:nvPicPr>
                  <pic:blipFill rotWithShape="1">
                    <a:blip r:embed="rId4" cstate="print">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rcRect l="13303" t="14678" r="13302" b="9175"/>
                    <a:stretch/>
                  </pic:blipFill>
                  <pic:spPr bwMode="auto">
                    <a:xfrm>
                      <a:off x="0" y="0"/>
                      <a:ext cx="1219200" cy="1264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3B40FB" w14:textId="77777777" w:rsidR="004436F7" w:rsidRDefault="004436F7" w:rsidP="004436F7"/>
    <w:p w14:paraId="7AD5C0C2" w14:textId="77777777" w:rsidR="004436F7" w:rsidRDefault="004436F7" w:rsidP="004436F7"/>
    <w:p w14:paraId="396446E3" w14:textId="77777777" w:rsidR="004436F7" w:rsidRDefault="004436F7" w:rsidP="004436F7"/>
    <w:p w14:paraId="41CA88A6" w14:textId="7550D765" w:rsidR="004436F7" w:rsidRDefault="004436F7" w:rsidP="004436F7">
      <w:r>
        <w:t>Springbourne Ladies Football Club:</w:t>
      </w:r>
    </w:p>
    <w:p w14:paraId="36994515" w14:textId="12901624" w:rsidR="004436F7" w:rsidRDefault="004436F7" w:rsidP="004436F7">
      <w:r>
        <w:t xml:space="preserve">• Is responsible for setting standards and values to apply throughout the club at every level. Football belongs to and should be enjoyed by anyone who wants to participate in it. </w:t>
      </w:r>
    </w:p>
    <w:p w14:paraId="23CD5D2E" w14:textId="78CA8691" w:rsidR="004436F7" w:rsidRDefault="004436F7" w:rsidP="004436F7">
      <w:r>
        <w:t xml:space="preserve">• In all of our activities will not discriminate or in any way, treat anyone less favourably on grounds of age, gender, gender reassignment, sexual orientation, marital status, race, nationality, ethnic origin, colour, religion or belief, ability or disability. The club will ensure it treats people fairly and with respect and that it will provide access and opportunities for all members of the community to take part in and enjoy its activities. </w:t>
      </w:r>
    </w:p>
    <w:p w14:paraId="1FD9A32D" w14:textId="1CA3D28F" w:rsidR="004436F7" w:rsidRDefault="004436F7" w:rsidP="004436F7">
      <w:r>
        <w:t xml:space="preserve">• Will not tolerate harassment, bullying, abuse or victimization of an individual, which for the purposes of this policy and the actions and sanction applicable is regarded as discrimination. This includes sexual or racially based harassment or other discriminatory </w:t>
      </w:r>
      <w:r>
        <w:t>behaviour</w:t>
      </w:r>
      <w:r>
        <w:t xml:space="preserve">, whether physical or verbal. The club will work to ensure that such </w:t>
      </w:r>
      <w:r>
        <w:t>behaviour</w:t>
      </w:r>
      <w:r>
        <w:t xml:space="preserve"> is met with appropriate action in whatever context it incurs. </w:t>
      </w:r>
    </w:p>
    <w:p w14:paraId="5FEBED16" w14:textId="08D38C4B" w:rsidR="004436F7" w:rsidRDefault="004436F7" w:rsidP="004436F7">
      <w:r>
        <w:t xml:space="preserve">• Is committed to taking positive action where inequalities exist and to the development of a program of ongoing training and awareness raising events and activities in order to promote the eradication of discrimination and promote equality in football. </w:t>
      </w:r>
    </w:p>
    <w:p w14:paraId="28874E7D" w14:textId="36B9D8C9" w:rsidR="004436F7" w:rsidRDefault="004436F7" w:rsidP="004436F7">
      <w:r>
        <w:t xml:space="preserve">• Is committed to a policy of equal treatment of all members and requires all members to abide and adhere to these policies and the requirements of the Equalities Act 2010. </w:t>
      </w:r>
    </w:p>
    <w:p w14:paraId="067E7B28" w14:textId="0BB5F92C" w:rsidR="004436F7" w:rsidRDefault="004436F7" w:rsidP="004436F7">
      <w:r>
        <w:t>• Commits itself to the immediate investigation of any claims when brought to its attention, of</w:t>
      </w:r>
      <w:r>
        <w:t xml:space="preserve"> </w:t>
      </w:r>
      <w:r>
        <w:t xml:space="preserve">discrimination on the above grounds and where such is found to be the case, a requirement that the practice </w:t>
      </w:r>
      <w:r>
        <w:t>stop,</w:t>
      </w:r>
      <w:r>
        <w:t xml:space="preserve"> and sanctions are imposed as appropriate. </w:t>
      </w:r>
    </w:p>
    <w:p w14:paraId="77CE6AF9" w14:textId="035E223A" w:rsidR="004436F7" w:rsidRDefault="004436F7" w:rsidP="004436F7">
      <w:r>
        <w:t>This policy is fully supported by the Club Officers who are responsible for the implementation of this</w:t>
      </w:r>
      <w:r>
        <w:t xml:space="preserve"> </w:t>
      </w:r>
      <w:r>
        <w:t xml:space="preserve">policy. </w:t>
      </w:r>
    </w:p>
    <w:p w14:paraId="44EAB98F" w14:textId="55CE0A27" w:rsidR="004436F7" w:rsidRDefault="004436F7" w:rsidP="004436F7">
      <w:pPr>
        <w:jc w:val="center"/>
      </w:pPr>
      <w:r>
        <w:rPr>
          <w:noProof/>
        </w:rPr>
        <mc:AlternateContent>
          <mc:Choice Requires="wps">
            <w:drawing>
              <wp:anchor distT="45720" distB="45720" distL="114300" distR="114300" simplePos="0" relativeHeight="251660288" behindDoc="1" locked="0" layoutInCell="1" allowOverlap="1" wp14:anchorId="6358A2E4" wp14:editId="514EC450">
                <wp:simplePos x="0" y="0"/>
                <wp:positionH relativeFrom="margin">
                  <wp:align>left</wp:align>
                </wp:positionH>
                <wp:positionV relativeFrom="paragraph">
                  <wp:posOffset>18415</wp:posOffset>
                </wp:positionV>
                <wp:extent cx="5707380" cy="914400"/>
                <wp:effectExtent l="0" t="0" r="2667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914400"/>
                        </a:xfrm>
                        <a:prstGeom prst="rect">
                          <a:avLst/>
                        </a:prstGeom>
                        <a:solidFill>
                          <a:srgbClr val="00B0F0"/>
                        </a:solidFill>
                        <a:ln w="9525">
                          <a:solidFill>
                            <a:srgbClr val="000000"/>
                          </a:solidFill>
                          <a:miter lim="800000"/>
                          <a:headEnd/>
                          <a:tailEnd/>
                        </a:ln>
                      </wps:spPr>
                      <wps:txbx>
                        <w:txbxContent>
                          <w:p w14:paraId="6A88C77A" w14:textId="070D1084" w:rsidR="004436F7" w:rsidRDefault="004436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8A2E4" id="_x0000_t202" coordsize="21600,21600" o:spt="202" path="m,l,21600r21600,l21600,xe">
                <v:stroke joinstyle="miter"/>
                <v:path gradientshapeok="t" o:connecttype="rect"/>
              </v:shapetype>
              <v:shape id="Text Box 2" o:spid="_x0000_s1026" type="#_x0000_t202" style="position:absolute;left:0;text-align:left;margin-left:0;margin-top:1.45pt;width:449.4pt;height:1in;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UCEgIAAB8EAAAOAAAAZHJzL2Uyb0RvYy54bWysk82O0zAQx+9IvIPlO01aWlqipqvdLkVI&#10;y4e08ACO4zQWtsfYbpPy9IydtFsWiQMiB8vOjP8z85vx+qbXihyF8xJMSaeTnBJhONTS7Ev67evu&#10;1YoSH5ipmQIjSnoSnt5sXr5Yd7YQM2hB1cIRFDG+6GxJ2xBskWWet0IzPwErDBobcJoFPLp9VjvW&#10;obpW2SzP32QduNo64MJ7/Hs/GOkm6TeN4OFz03gRiCop5hbS6tJaxTXbrFmxd8y2ko9psH/IQjNp&#10;MOhF6p4FRg5O/iGlJXfgoQkTDjqDppFcpBqwmmn+rJrHllmRakE43l4w+f8nyz8dH+0XR0J/Bz02&#10;MBXh7QPw754Y2LbM7MWtc9C1gtUYeBqRZZ31xXg1ovaFjyJV9xFqbDI7BEhCfeN0pIJ1ElTHBpwu&#10;0EUfCMefi2W+fL1CE0fb2+l8nqeuZKw437bOh/cCNImbkjpsalJnxwcfYjasOLvEYB6UrHdSqXRw&#10;+2qrHDmyOAD5Xb47q//mpgzpMPpithgA/EUixy8xeBZJy4CTrKQu6Sr6jLMVsb0zdZqzwKQa9piy&#10;MiPHiG6AGPqqR8fIs4L6hEQdDBOLLww3LbiflHQ4rSX1Pw7MCUrUB4NdSdxwvNNhvljOkKe7tlTX&#10;FmY4SpU0UDJstyE9iQjMwC12r5EJ7FMmY644hYn3+GLimF+fk9fTu978AgAA//8DAFBLAwQUAAYA&#10;CAAAACEAbrVa6twAAAAGAQAADwAAAGRycy9kb3ducmV2LnhtbEyPQUvDQBSE74L/YXmCN7sxSEli&#10;NqUIohcpqV68vWRfk2D2bchu29hf7/Okx2GGmW/KzeJGdaI5DJ4N3K8SUMSttwN3Bj7en+8yUCEi&#10;Wxw9k4FvCrCprq9KLKw/c02nfeyUlHAo0EAf41RoHdqeHIaVn4jFO/jZYRQ5d9rOeJZyN+o0Sdba&#10;4cCy0ONETz21X/ujM/CJWT2n9e7yctDt22Wb75LXRhtze7NsH0FFWuJfGH7xBR0qYWr8kW1QowE5&#10;Eg2kOSgxszyTH42kHtY56KrU//GrHwAAAP//AwBQSwECLQAUAAYACAAAACEAtoM4kv4AAADhAQAA&#10;EwAAAAAAAAAAAAAAAAAAAAAAW0NvbnRlbnRfVHlwZXNdLnhtbFBLAQItABQABgAIAAAAIQA4/SH/&#10;1gAAAJQBAAALAAAAAAAAAAAAAAAAAC8BAABfcmVscy8ucmVsc1BLAQItABQABgAIAAAAIQB9eMUC&#10;EgIAAB8EAAAOAAAAAAAAAAAAAAAAAC4CAABkcnMvZTJvRG9jLnhtbFBLAQItABQABgAIAAAAIQBu&#10;tVrq3AAAAAYBAAAPAAAAAAAAAAAAAAAAAGwEAABkcnMvZG93bnJldi54bWxQSwUGAAAAAAQABADz&#10;AAAAdQUAAAAA&#10;" fillcolor="#00b0f0">
                <v:textbox>
                  <w:txbxContent>
                    <w:p w14:paraId="6A88C77A" w14:textId="070D1084" w:rsidR="004436F7" w:rsidRDefault="004436F7"/>
                  </w:txbxContent>
                </v:textbox>
                <w10:wrap anchorx="margin"/>
              </v:shape>
            </w:pict>
          </mc:Fallback>
        </mc:AlternateContent>
      </w:r>
      <w:r>
        <w:t>Our Commitment</w:t>
      </w:r>
    </w:p>
    <w:p w14:paraId="05E23BD5" w14:textId="5FB6D033" w:rsidR="00DA18F1" w:rsidRDefault="004436F7" w:rsidP="004436F7">
      <w:pPr>
        <w:jc w:val="center"/>
      </w:pPr>
      <w:r>
        <w:t>Is to confront and eliminate discrimination whether by reason of age, gender, gender reassignment, sexual orientation, marital status, race, nationality, ethnic origin, colour, religion or belief, ability or disability and to encourage equal opportunities.</w:t>
      </w:r>
    </w:p>
    <w:sectPr w:rsidR="00DA1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F7"/>
    <w:rsid w:val="004436F7"/>
    <w:rsid w:val="00656052"/>
    <w:rsid w:val="007037F9"/>
    <w:rsid w:val="00926B4E"/>
    <w:rsid w:val="00B677FC"/>
    <w:rsid w:val="00DA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5CC7"/>
  <w15:chartTrackingRefBased/>
  <w15:docId w15:val="{14BFE857-3F65-415E-9AB4-27ECAEF4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6F7"/>
    <w:rPr>
      <w:rFonts w:eastAsiaTheme="majorEastAsia" w:cstheme="majorBidi"/>
      <w:color w:val="272727" w:themeColor="text1" w:themeTint="D8"/>
    </w:rPr>
  </w:style>
  <w:style w:type="paragraph" w:styleId="Title">
    <w:name w:val="Title"/>
    <w:basedOn w:val="Normal"/>
    <w:next w:val="Normal"/>
    <w:link w:val="TitleChar"/>
    <w:uiPriority w:val="10"/>
    <w:qFormat/>
    <w:rsid w:val="00443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6F7"/>
    <w:pPr>
      <w:spacing w:before="160"/>
      <w:jc w:val="center"/>
    </w:pPr>
    <w:rPr>
      <w:i/>
      <w:iCs/>
      <w:color w:val="404040" w:themeColor="text1" w:themeTint="BF"/>
    </w:rPr>
  </w:style>
  <w:style w:type="character" w:customStyle="1" w:styleId="QuoteChar">
    <w:name w:val="Quote Char"/>
    <w:basedOn w:val="DefaultParagraphFont"/>
    <w:link w:val="Quote"/>
    <w:uiPriority w:val="29"/>
    <w:rsid w:val="004436F7"/>
    <w:rPr>
      <w:i/>
      <w:iCs/>
      <w:color w:val="404040" w:themeColor="text1" w:themeTint="BF"/>
    </w:rPr>
  </w:style>
  <w:style w:type="paragraph" w:styleId="ListParagraph">
    <w:name w:val="List Paragraph"/>
    <w:basedOn w:val="Normal"/>
    <w:uiPriority w:val="34"/>
    <w:qFormat/>
    <w:rsid w:val="004436F7"/>
    <w:pPr>
      <w:ind w:left="720"/>
      <w:contextualSpacing/>
    </w:pPr>
  </w:style>
  <w:style w:type="character" w:styleId="IntenseEmphasis">
    <w:name w:val="Intense Emphasis"/>
    <w:basedOn w:val="DefaultParagraphFont"/>
    <w:uiPriority w:val="21"/>
    <w:qFormat/>
    <w:rsid w:val="004436F7"/>
    <w:rPr>
      <w:i/>
      <w:iCs/>
      <w:color w:val="0F4761" w:themeColor="accent1" w:themeShade="BF"/>
    </w:rPr>
  </w:style>
  <w:style w:type="paragraph" w:styleId="IntenseQuote">
    <w:name w:val="Intense Quote"/>
    <w:basedOn w:val="Normal"/>
    <w:next w:val="Normal"/>
    <w:link w:val="IntenseQuoteChar"/>
    <w:uiPriority w:val="30"/>
    <w:qFormat/>
    <w:rsid w:val="00443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6F7"/>
    <w:rPr>
      <w:i/>
      <w:iCs/>
      <w:color w:val="0F4761" w:themeColor="accent1" w:themeShade="BF"/>
    </w:rPr>
  </w:style>
  <w:style w:type="character" w:styleId="IntenseReference">
    <w:name w:val="Intense Reference"/>
    <w:basedOn w:val="DefaultParagraphFont"/>
    <w:uiPriority w:val="32"/>
    <w:qFormat/>
    <w:rsid w:val="004436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stainer</dc:creator>
  <cp:keywords/>
  <dc:description/>
  <cp:lastModifiedBy>richard stainer</cp:lastModifiedBy>
  <cp:revision>1</cp:revision>
  <dcterms:created xsi:type="dcterms:W3CDTF">2024-06-12T09:06:00Z</dcterms:created>
  <dcterms:modified xsi:type="dcterms:W3CDTF">2024-06-12T09:12:00Z</dcterms:modified>
</cp:coreProperties>
</file>